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24" w:rsidRDefault="00666E11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загальну кількість акцій</w:t>
      </w:r>
      <w:r w:rsidRPr="00C4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E08" w:rsidRPr="00C4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E08" w:rsidRPr="00C41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голосуючих акцій </w:t>
      </w:r>
    </w:p>
    <w:p w:rsidR="00C41324" w:rsidRDefault="006C3E08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</w:t>
      </w:r>
      <w:r w:rsidR="007A5637">
        <w:rPr>
          <w:rFonts w:ascii="Times New Roman" w:hAnsi="Times New Roman" w:cs="Times New Roman"/>
          <w:b/>
          <w:sz w:val="28"/>
          <w:szCs w:val="28"/>
          <w:lang w:val="uk-UA"/>
        </w:rPr>
        <w:t>04.03</w:t>
      </w:r>
      <w:r w:rsidR="00A41A2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7A563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5F3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F34D5" w:rsidRDefault="005F34D5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4D5" w:rsidRDefault="00666E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F34D5">
        <w:rPr>
          <w:rFonts w:ascii="Times New Roman" w:hAnsi="Times New Roman" w:cs="Times New Roman"/>
          <w:sz w:val="28"/>
          <w:szCs w:val="28"/>
          <w:lang w:val="uk-UA"/>
        </w:rPr>
        <w:t>одаткова інформація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9C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ч. 4 ст.35 ЗУ «Про акціонерні товариства» </w:t>
      </w:r>
    </w:p>
    <w:p w:rsidR="00A41A27" w:rsidRDefault="00A41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1533" w:rsidRDefault="00A41A27" w:rsidP="00A41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гідно Реєстру власників іменних цінних паперів </w:t>
      </w:r>
      <w:r>
        <w:rPr>
          <w:rFonts w:ascii="Times New Roman" w:hAnsi="Times New Roman" w:cs="Times New Roman"/>
          <w:sz w:val="28"/>
          <w:szCs w:val="28"/>
          <w:lang w:val="uk-UA"/>
        </w:rPr>
        <w:t>ПрАТ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Нижньодністровська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ГЕС», 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сформованого станом на </w:t>
      </w:r>
      <w:r w:rsidR="00AC5BA1">
        <w:rPr>
          <w:rFonts w:ascii="Times New Roman" w:hAnsi="Times New Roman" w:cs="Times New Roman"/>
          <w:sz w:val="28"/>
          <w:szCs w:val="28"/>
          <w:lang w:val="uk-UA"/>
        </w:rPr>
        <w:t>04.03.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AC5BA1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1533" w:rsidRDefault="009D21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- загальна кількість простих іменних акцій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 xml:space="preserve">47 532 941 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>шт.;</w:t>
      </w:r>
    </w:p>
    <w:p w:rsidR="00161533" w:rsidRDefault="009D21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- загальна кількість голосуючих простих іменних акцій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 xml:space="preserve">47 516 923 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шт. </w:t>
      </w:r>
    </w:p>
    <w:sectPr w:rsidR="00161533" w:rsidSect="00E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1C2"/>
    <w:rsid w:val="00055105"/>
    <w:rsid w:val="00161533"/>
    <w:rsid w:val="003379E9"/>
    <w:rsid w:val="00495910"/>
    <w:rsid w:val="00596A38"/>
    <w:rsid w:val="005F34D5"/>
    <w:rsid w:val="00666E11"/>
    <w:rsid w:val="006C3E08"/>
    <w:rsid w:val="007A5637"/>
    <w:rsid w:val="00937BFF"/>
    <w:rsid w:val="009C00AA"/>
    <w:rsid w:val="009D21C2"/>
    <w:rsid w:val="00A41A27"/>
    <w:rsid w:val="00AC5BA1"/>
    <w:rsid w:val="00AD4484"/>
    <w:rsid w:val="00C41324"/>
    <w:rsid w:val="00DD4627"/>
    <w:rsid w:val="00E73B64"/>
    <w:rsid w:val="00EA73CD"/>
    <w:rsid w:val="00F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30CE"/>
  <w15:docId w15:val="{86A3248F-EB09-4E93-84E2-3A216048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2019-03-11T09:51:00Z</dcterms:created>
  <dcterms:modified xsi:type="dcterms:W3CDTF">2019-03-11T09:51:00Z</dcterms:modified>
</cp:coreProperties>
</file>